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E3" w:rsidRPr="009E3DE3" w:rsidRDefault="009E3DE3" w:rsidP="009E3DE3">
      <w:pPr>
        <w:jc w:val="center"/>
        <w:outlineLvl w:val="3"/>
        <w:rPr>
          <w:rFonts w:ascii="Arial" w:eastAsia="Times New Roman" w:hAnsi="Arial" w:cs="Arial"/>
          <w:b/>
          <w:bCs/>
          <w:color w:val="6EC1E4"/>
          <w:sz w:val="24"/>
          <w:szCs w:val="24"/>
          <w:lang w:eastAsia="nl-BE"/>
        </w:rPr>
      </w:pPr>
      <w:proofErr w:type="spellStart"/>
      <w:r w:rsidRPr="009E3DE3">
        <w:rPr>
          <w:rFonts w:ascii="Arial" w:eastAsia="Times New Roman" w:hAnsi="Arial" w:cs="Arial"/>
          <w:b/>
          <w:bCs/>
          <w:color w:val="6EC1E4"/>
          <w:sz w:val="24"/>
          <w:szCs w:val="24"/>
          <w:lang w:eastAsia="nl-BE"/>
        </w:rPr>
        <w:t>Kleuterturnen</w:t>
      </w:r>
      <w:proofErr w:type="spellEnd"/>
      <w:r w:rsidRPr="009E3DE3">
        <w:rPr>
          <w:rFonts w:ascii="Arial" w:eastAsia="Times New Roman" w:hAnsi="Arial" w:cs="Arial"/>
          <w:b/>
          <w:bCs/>
          <w:color w:val="6EC1E4"/>
          <w:sz w:val="24"/>
          <w:szCs w:val="24"/>
          <w:lang w:eastAsia="nl-BE"/>
        </w:rPr>
        <w:t xml:space="preserve"> 2021-2022.</w:t>
      </w:r>
    </w:p>
    <w:p w:rsidR="009E3DE3" w:rsidRPr="009E3DE3" w:rsidRDefault="009E3DE3" w:rsidP="009E3D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E3DE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14EC571C" wp14:editId="55D4257F">
            <wp:extent cx="2000250" cy="2552700"/>
            <wp:effectExtent l="0" t="0" r="0" b="0"/>
            <wp:docPr id="1" name="Afbeelding 1" descr="https://i2.wp.com/femmakasterlee.be/wp/wp-content/uploads/2020/11/kleuterturnen.jpg?fit=210%2C2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emmakasterlee.be/wp/wp-content/uploads/2020/11/kleuterturnen.jpg?fit=210%2C268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Hé, jij daar!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br/>
        <w:t>Vind jij turnen ook zo fijn?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br/>
        <w:t>Zou jij graag mijn sportvriendje willen zijn?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br/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Hou</w:t>
      </w:r>
      <w:proofErr w:type="gram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jij van klimmen en klauteren?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br/>
        <w:t>Van lopen en springen?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Van dansen en zingen?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br/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Hou</w:t>
      </w:r>
      <w:proofErr w:type="gram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jij van spelletjes spelen?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br/>
        <w:t xml:space="preserve">één ding is </w:t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zeker :</w:t>
      </w:r>
      <w:proofErr w:type="gram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bij ons zal je je niet vervelen! </w:t>
      </w:r>
    </w:p>
    <w:p w:rsidR="009E3DE3" w:rsidRPr="009E3DE3" w:rsidRDefault="009E3DE3" w:rsidP="009E3DE3">
      <w:pPr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noProof/>
          <w:color w:val="7A7A7A"/>
          <w:sz w:val="24"/>
          <w:szCs w:val="24"/>
          <w:lang w:eastAsia="nl-BE"/>
        </w:rPr>
        <w:drawing>
          <wp:inline distT="0" distB="0" distL="0" distR="0" wp14:anchorId="49D686A4" wp14:editId="02CC5B90">
            <wp:extent cx="7048500" cy="3524250"/>
            <wp:effectExtent l="0" t="0" r="0" b="0"/>
            <wp:docPr id="2" name="Afbeelding 2" descr="https://i1.wp.com/femmakasterlee.be/wp/wp-content/uploads/2019/08/kleuterturnen-freekopiekleur.jpg?w=74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emmakasterlee.be/wp/wp-content/uploads/2019/08/kleuterturnen-freekopiekleur.jpg?w=74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Kinderen willen vooral plezier beleven aan sporten, dit is ook in onze lessen </w:t>
      </w:r>
      <w:proofErr w:type="spell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kleuterturnen</w:t>
      </w:r>
      <w:proofErr w:type="spell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een prioriteit. Spelenderwijs leren de allerkleinsten omgaan met hun eigen lichaam. Eenvoudige oefeningen zoals spelletjes, dansen, klim– en klauterspelen, denk– en bewegingsspelen verbeteren de coördinatie en motorische </w:t>
      </w: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lastRenderedPageBreak/>
        <w:t>vaardigheden van de kleuters. Lotte stimuleert in haar lessen op een leuke en veilige manier de ontwikkeling van onze kleuters.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Waar en wanneer: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op woensdag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14.00  tot 14.45 uur:  2,5 –  4 jarigen in de sporthal van de Vlieger(start </w:t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15/9)  </w:t>
      </w:r>
      <w:proofErr w:type="gramEnd"/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14:45 tot 15:45 uur:   4 – 6-jarigen in de sporthal van de Vlieger(start </w:t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15/9)  </w:t>
      </w:r>
      <w:proofErr w:type="gramEnd"/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Woensdag 22/9 is er uitzonderlijk geen les </w:t>
      </w:r>
      <w:proofErr w:type="spellStart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kleuterturnen</w:t>
      </w:r>
      <w:proofErr w:type="spellEnd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</w:t>
      </w:r>
      <w:proofErr w:type="spellStart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o.w.v</w:t>
      </w:r>
      <w:proofErr w:type="spellEnd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. de scholencross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Prijs voor 1 jaar </w:t>
      </w:r>
      <w:proofErr w:type="spellStart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kleuterturnen</w:t>
      </w:r>
      <w:proofErr w:type="spellEnd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voor onze jongste kleuters (14:00 tot 14:45 uur) €60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                                                voor onze oudste kleuters (14:45 tot 15:45 uur)70 €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Schrijf je in </w:t>
      </w:r>
      <w:proofErr w:type="spellStart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vòòr</w:t>
      </w:r>
      <w:proofErr w:type="spellEnd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7oktober en ontvang 10 € korting!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Je kan ter plaatse </w:t>
      </w:r>
      <w:proofErr w:type="gramStart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inschrijven .</w:t>
      </w:r>
      <w:proofErr w:type="gramEnd"/>
      <w:r w:rsidRPr="009E3DE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(jongste kleuters na de les – oudste kleuters voor de les)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Je kleuter kan geheel vrijblijvend deelnemen aan een gratis </w:t>
      </w:r>
      <w:proofErr w:type="spell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kennismakingsles</w:t>
      </w:r>
      <w:proofErr w:type="spell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.</w:t>
      </w:r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Wij zijn verplicht al onze deelnemers te verzekeren. We doen dit via de </w:t>
      </w:r>
      <w:proofErr w:type="spellStart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ledendenverzekering</w:t>
      </w:r>
      <w:proofErr w:type="spellEnd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 van Femma. Kinderen van Femma-leden zijn automatisch verzekerd. Ben je nog geen lid? Vul dan het formulier “Ik wil lid worden“ in, en voor de prijs van € 30 is je ganse gezin gedurende 1 jaar verzekerd tijdens alle Femma-activiteiten. Bovendien kan je aan ledentarief deelnemen aan een zeer brede waaier boeiende activiteiten. Naast het </w:t>
      </w:r>
      <w:proofErr w:type="spellStart"/>
      <w:proofErr w:type="gramStart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kleuterturnen</w:t>
      </w:r>
      <w:proofErr w:type="spellEnd"/>
      <w:proofErr w:type="gramEnd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 biedt Femma Kasterlee nog een bijzonder uitgebreid sportaanbod aan voor volwassenen en jeugd. Je kan bij ons wekelijks terecht voor een les </w:t>
      </w:r>
      <w:proofErr w:type="spellStart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Yoga,BBB</w:t>
      </w:r>
      <w:proofErr w:type="spellEnd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 (buik, borst, billen), </w:t>
      </w:r>
      <w:proofErr w:type="spellStart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bodymix</w:t>
      </w:r>
      <w:proofErr w:type="spellEnd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, aquafitness, volleybal, </w:t>
      </w:r>
      <w:proofErr w:type="spellStart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fatburnstep</w:t>
      </w:r>
      <w:proofErr w:type="spellEnd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, tennis, </w:t>
      </w:r>
      <w:proofErr w:type="spellStart"/>
      <w:r w:rsidRPr="009E3DE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Zumba</w:t>
      </w:r>
      <w:proofErr w:type="spell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 ,</w:t>
      </w:r>
      <w:proofErr w:type="spell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Qigong</w:t>
      </w:r>
      <w:proofErr w:type="spell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, fietsen, </w:t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wandelen  </w:t>
      </w:r>
      <w:proofErr w:type="gramEnd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en callanetics. Voor elk wat wils</w:t>
      </w:r>
      <w:proofErr w:type="gramStart"/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!!!</w:t>
      </w:r>
      <w:proofErr w:type="gramEnd"/>
    </w:p>
    <w:p w:rsidR="009E3DE3" w:rsidRPr="009E3DE3" w:rsidRDefault="009E3DE3" w:rsidP="009E3DE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E3DE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Interesse? Neem dan zeker eens een kijkje op www.femmakasterlee.be voor onze volledige sportagenda</w:t>
      </w:r>
    </w:p>
    <w:p w:rsidR="00B444B7" w:rsidRDefault="00B444B7">
      <w:bookmarkStart w:id="0" w:name="_GoBack"/>
      <w:bookmarkEnd w:id="0"/>
    </w:p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E3"/>
    <w:rsid w:val="009E3DE3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0A20-54B6-4286-96B8-A09D85C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562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2021-08-25T10:03:00Z</dcterms:created>
  <dcterms:modified xsi:type="dcterms:W3CDTF">2021-08-25T10:03:00Z</dcterms:modified>
</cp:coreProperties>
</file>